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A7" w:rsidRDefault="008045A7" w:rsidP="00193E96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>УТВЕРЖДАЮ</w:t>
      </w:r>
    </w:p>
    <w:p w:rsidR="008045A7" w:rsidRDefault="008045A7" w:rsidP="00193E96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Директор МАУ ДО «ДШИ» с. Инзер</w:t>
      </w:r>
    </w:p>
    <w:p w:rsidR="008045A7" w:rsidRDefault="008045A7" w:rsidP="00193E96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______________ М.А. Кочеткова</w:t>
      </w:r>
    </w:p>
    <w:p w:rsidR="008045A7" w:rsidRDefault="008045A7" w:rsidP="00193E96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Приказ № 11- ОД от 16.02.2021г.</w:t>
      </w:r>
    </w:p>
    <w:p w:rsidR="008045A7" w:rsidRDefault="008045A7" w:rsidP="008045A7">
      <w:pPr>
        <w:pStyle w:val="p1"/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8045A7" w:rsidRDefault="008045A7" w:rsidP="008045A7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ИНСТРУКЦИЯ</w:t>
      </w:r>
    </w:p>
    <w:p w:rsidR="008045A7" w:rsidRDefault="008045A7" w:rsidP="008045A7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мерах </w:t>
      </w:r>
      <w:r w:rsidR="006F1AAF">
        <w:rPr>
          <w:rStyle w:val="s1"/>
          <w:b/>
          <w:bCs/>
          <w:color w:val="000000"/>
          <w:sz w:val="28"/>
          <w:szCs w:val="28"/>
        </w:rPr>
        <w:t>пожарной безопасности при проведении окрасочных работ</w:t>
      </w:r>
    </w:p>
    <w:p w:rsidR="006F1AAF" w:rsidRPr="006F1AAF" w:rsidRDefault="006F1AAF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s1"/>
          <w:color w:val="000000"/>
          <w:sz w:val="28"/>
          <w:szCs w:val="28"/>
        </w:rPr>
      </w:pPr>
      <w:proofErr w:type="gramStart"/>
      <w:r>
        <w:rPr>
          <w:rStyle w:val="s1"/>
          <w:bCs/>
          <w:color w:val="000000"/>
          <w:sz w:val="28"/>
          <w:szCs w:val="28"/>
        </w:rPr>
        <w:t>Настоящая инструкция о мерах пожарной безопасности при проведении окрасочных работ разработана согласно Постановлению Правительства РФ от 25 апреля 2012 г. №  390 «О противопожарном режиме» в редакции от 7 марта 2019 г., Федеральному закону от 30 декабря 2009 г. № 123-ФЗ «Технический регламент о требованиях пожарной безопасности» в редакции от 31 июля 2018 г.; требованиям Федерального закона № 69-ФЗ от 21.12.1994 г. «О</w:t>
      </w:r>
      <w:proofErr w:type="gramEnd"/>
      <w:r>
        <w:rPr>
          <w:rStyle w:val="s1"/>
          <w:bCs/>
          <w:color w:val="000000"/>
          <w:sz w:val="28"/>
          <w:szCs w:val="28"/>
        </w:rPr>
        <w:t xml:space="preserve"> пожарной безопасности» в редакции от 30 октября 2018г.</w:t>
      </w:r>
    </w:p>
    <w:p w:rsidR="006F1AAF" w:rsidRPr="006F1AAF" w:rsidRDefault="006F1AAF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Данная инструкция определяет основные требования пожарной безопасности при производстве окрасочных работ (малярные работы) и является обязательной для выполнения всеми сотрудниками образовательного учреждения.</w:t>
      </w:r>
    </w:p>
    <w:p w:rsidR="006F1AAF" w:rsidRPr="006F1AAF" w:rsidRDefault="006F1AAF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К работе допускается технический персонал, прошедший периодический медицинский осмотр, соответствующий инструктаж по охране труда, пожарной безопасности, электробезопасности, ознакомленный с данной инструкцией о мерах пожарной безопасности при проведении окрасочных работ и не имеющий каких-либо противопоказаний к выполнению такого рода работ.</w:t>
      </w:r>
    </w:p>
    <w:p w:rsidR="006F1AAF" w:rsidRPr="00DF6EF2" w:rsidRDefault="006F1AAF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Организация работ, устройства, размещение и эксплуатация </w:t>
      </w:r>
      <w:r w:rsidR="00DF6EF2">
        <w:rPr>
          <w:rStyle w:val="s1"/>
          <w:bCs/>
          <w:color w:val="000000"/>
          <w:sz w:val="28"/>
          <w:szCs w:val="28"/>
        </w:rPr>
        <w:t>окрасочного оборудования должны обеспечивать пожарную безопасность в соответствии с требованиями Правил противопожарного режима в РФ.</w:t>
      </w:r>
    </w:p>
    <w:p w:rsidR="00DF6EF2" w:rsidRPr="00DF6EF2" w:rsidRDefault="00DF6EF2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Для хранения порожней тары должна быть выделена специальная площадка вне окрасочного помещения. Порожная тара должна своевременно удаляться с территории школы. </w:t>
      </w:r>
    </w:p>
    <w:p w:rsidR="00DF6EF2" w:rsidRPr="00DF6EF2" w:rsidRDefault="00DF6EF2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lastRenderedPageBreak/>
        <w:t>Системы и установки автоматической противопожарной защиты, средства пожаротушения должны находиться в исправном состоянии, а работники должны уметь пользоваться ими.</w:t>
      </w:r>
    </w:p>
    <w:p w:rsidR="00DF6EF2" w:rsidRPr="00DF6EF2" w:rsidRDefault="00DF6EF2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Тару из-под лакокрасочных материалов следует очищать мягкими скребками и щетками (из меди или алюминия).</w:t>
      </w:r>
    </w:p>
    <w:p w:rsidR="00DF6EF2" w:rsidRPr="00DF6EF2" w:rsidRDefault="00DF6EF2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Обтирочные материалы после употребления необходимо складывать в металлические ящики с крышками и по окончании работы выносить из помещений в специально отведенные места.</w:t>
      </w:r>
    </w:p>
    <w:p w:rsidR="00DF6EF2" w:rsidRPr="00DF6EF2" w:rsidRDefault="00DF6EF2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s1"/>
          <w:color w:val="000000"/>
          <w:sz w:val="28"/>
          <w:szCs w:val="28"/>
        </w:rPr>
      </w:pPr>
      <w:r w:rsidRPr="00193E96">
        <w:rPr>
          <w:rStyle w:val="s1"/>
          <w:b/>
          <w:bCs/>
          <w:color w:val="000000"/>
          <w:sz w:val="28"/>
          <w:szCs w:val="28"/>
          <w:u w:val="single"/>
        </w:rPr>
        <w:t>Запрещается</w:t>
      </w:r>
      <w:r>
        <w:rPr>
          <w:rStyle w:val="s1"/>
          <w:bCs/>
          <w:color w:val="000000"/>
          <w:sz w:val="28"/>
          <w:szCs w:val="28"/>
        </w:rPr>
        <w:t>:</w:t>
      </w:r>
    </w:p>
    <w:p w:rsidR="00DF6EF2" w:rsidRDefault="00DF6EF2" w:rsidP="00193E96">
      <w:pPr>
        <w:pStyle w:val="p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</w:t>
      </w:r>
      <w:r w:rsidR="00F7486C">
        <w:rPr>
          <w:color w:val="000000"/>
          <w:sz w:val="28"/>
          <w:szCs w:val="28"/>
        </w:rPr>
        <w:t>в краскозаготовитель</w:t>
      </w:r>
      <w:r>
        <w:rPr>
          <w:color w:val="000000"/>
          <w:sz w:val="28"/>
          <w:szCs w:val="28"/>
        </w:rPr>
        <w:t>ных и окрасочных помещениях работы связанные с применением открытого огня и искрообразованием</w:t>
      </w:r>
      <w:r w:rsidR="00F7486C">
        <w:rPr>
          <w:color w:val="000000"/>
          <w:sz w:val="28"/>
          <w:szCs w:val="28"/>
        </w:rPr>
        <w:t xml:space="preserve"> (сварочные работы, работы на наждачных точилах и т.д.);</w:t>
      </w:r>
    </w:p>
    <w:p w:rsidR="00F7486C" w:rsidRDefault="00F7486C" w:rsidP="00193E96">
      <w:pPr>
        <w:pStyle w:val="p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окрасочных участках и в местах хранения красок и растворителей курить, разводить огонь, пользоваться паяльными лампами и электрическими паяльниками;</w:t>
      </w:r>
    </w:p>
    <w:p w:rsidR="00F7486C" w:rsidRDefault="00F7486C" w:rsidP="00193E96">
      <w:pPr>
        <w:pStyle w:val="p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избежание взрыва освещать изнутри спичками или другими источниками огня банки, ведра, сосуды и другую тару, в которых находятся (или находились) лакокрасочные материалы;</w:t>
      </w:r>
    </w:p>
    <w:p w:rsidR="00F7486C" w:rsidRDefault="00F7486C" w:rsidP="00193E96">
      <w:pPr>
        <w:pStyle w:val="p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бензол, метанол и пиробензол в качестве растворителей и разбавителей для лакокрасочных материалов;</w:t>
      </w:r>
    </w:p>
    <w:p w:rsidR="00F7486C" w:rsidRDefault="00F7486C" w:rsidP="00193E9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7486C">
        <w:rPr>
          <w:color w:val="000000"/>
          <w:sz w:val="28"/>
          <w:szCs w:val="28"/>
          <w:u w:val="single"/>
        </w:rPr>
        <w:t xml:space="preserve"> </w:t>
      </w:r>
      <w:r w:rsidRPr="00193E96">
        <w:rPr>
          <w:b/>
          <w:color w:val="000000"/>
          <w:sz w:val="28"/>
          <w:szCs w:val="28"/>
          <w:u w:val="single"/>
        </w:rPr>
        <w:t>В случае возникновения пожара необходимо</w:t>
      </w:r>
      <w:r w:rsidRPr="00193E96">
        <w:rPr>
          <w:b/>
          <w:color w:val="000000"/>
          <w:sz w:val="28"/>
          <w:szCs w:val="28"/>
        </w:rPr>
        <w:t>:</w:t>
      </w:r>
    </w:p>
    <w:p w:rsidR="00F7486C" w:rsidRDefault="00F7486C" w:rsidP="00193E96">
      <w:pPr>
        <w:pStyle w:val="p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Немедленно сообщить об этом в пожарную охрану по телефону 101 или 7-23-01, указав адрес объекта, что горит, имеется ли опасность для людей, а также свою фамилию и номер телефона, с которого передается сообщение; поставить в известность директора школы;</w:t>
      </w:r>
    </w:p>
    <w:p w:rsidR="00F7486C" w:rsidRDefault="00F7486C" w:rsidP="00193E96">
      <w:pPr>
        <w:pStyle w:val="p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меры по эвакуации людей в соответствии с планом эвакуации;</w:t>
      </w:r>
    </w:p>
    <w:p w:rsidR="00F7486C" w:rsidRDefault="00F7486C" w:rsidP="00193E96">
      <w:pPr>
        <w:pStyle w:val="p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Отключить вентиляционное оборудование, электроэнергию и приступить к тушению пожара первичными средствами пожаротушения (водой от внутренних пожарных кранов, огнетушителями);</w:t>
      </w:r>
    </w:p>
    <w:p w:rsidR="00F7486C" w:rsidRDefault="00F7486C" w:rsidP="00193E96">
      <w:pPr>
        <w:pStyle w:val="p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Покидая помещения, плотно зарыть все окна и двери для предотвращения доступа свежего воздуха в зону горения;</w:t>
      </w:r>
    </w:p>
    <w:p w:rsidR="00F7486C" w:rsidRPr="006F1AAF" w:rsidRDefault="00F7486C" w:rsidP="00193E96">
      <w:pPr>
        <w:pStyle w:val="p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Сообщить прибывшим пожарным подразделениям о </w:t>
      </w:r>
      <w:r w:rsidR="00F669C5">
        <w:rPr>
          <w:color w:val="000000"/>
          <w:sz w:val="28"/>
          <w:szCs w:val="28"/>
        </w:rPr>
        <w:t>причине возгорания, об обстановке на пожаре и принятых мерах.</w:t>
      </w:r>
    </w:p>
    <w:p w:rsidR="00394DEF" w:rsidRDefault="00394DEF" w:rsidP="00193E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E96" w:rsidRDefault="00193E96">
      <w:pPr>
        <w:rPr>
          <w:rFonts w:ascii="Times New Roman" w:hAnsi="Times New Roman" w:cs="Times New Roman"/>
          <w:sz w:val="28"/>
          <w:szCs w:val="28"/>
        </w:rPr>
      </w:pPr>
    </w:p>
    <w:p w:rsidR="00193E96" w:rsidRPr="008045A7" w:rsidRDefault="00193E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                          Л.Ш.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</w:p>
    <w:sectPr w:rsidR="00193E96" w:rsidRPr="00804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59" w:rsidRDefault="005A4259" w:rsidP="00193E96">
      <w:pPr>
        <w:spacing w:after="0" w:line="240" w:lineRule="auto"/>
      </w:pPr>
      <w:r>
        <w:separator/>
      </w:r>
    </w:p>
  </w:endnote>
  <w:endnote w:type="continuationSeparator" w:id="0">
    <w:p w:rsidR="005A4259" w:rsidRDefault="005A4259" w:rsidP="0019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96" w:rsidRDefault="00193E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96" w:rsidRDefault="00193E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96" w:rsidRDefault="00193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59" w:rsidRDefault="005A4259" w:rsidP="00193E96">
      <w:pPr>
        <w:spacing w:after="0" w:line="240" w:lineRule="auto"/>
      </w:pPr>
      <w:r>
        <w:separator/>
      </w:r>
    </w:p>
  </w:footnote>
  <w:footnote w:type="continuationSeparator" w:id="0">
    <w:p w:rsidR="005A4259" w:rsidRDefault="005A4259" w:rsidP="0019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96" w:rsidRDefault="00193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8776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93E96" w:rsidRDefault="00193E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3E96" w:rsidRDefault="00193E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96" w:rsidRDefault="00193E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538"/>
    <w:multiLevelType w:val="multilevel"/>
    <w:tmpl w:val="ED4E70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A7"/>
    <w:rsid w:val="00193E96"/>
    <w:rsid w:val="00394DEF"/>
    <w:rsid w:val="005A4259"/>
    <w:rsid w:val="006F1AAF"/>
    <w:rsid w:val="008045A7"/>
    <w:rsid w:val="00DF6EF2"/>
    <w:rsid w:val="00F669C5"/>
    <w:rsid w:val="00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45A7"/>
  </w:style>
  <w:style w:type="paragraph" w:styleId="a3">
    <w:name w:val="header"/>
    <w:basedOn w:val="a"/>
    <w:link w:val="a4"/>
    <w:uiPriority w:val="99"/>
    <w:unhideWhenUsed/>
    <w:rsid w:val="0019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E96"/>
  </w:style>
  <w:style w:type="paragraph" w:styleId="a5">
    <w:name w:val="footer"/>
    <w:basedOn w:val="a"/>
    <w:link w:val="a6"/>
    <w:uiPriority w:val="99"/>
    <w:unhideWhenUsed/>
    <w:rsid w:val="0019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45A7"/>
  </w:style>
  <w:style w:type="paragraph" w:styleId="a3">
    <w:name w:val="header"/>
    <w:basedOn w:val="a"/>
    <w:link w:val="a4"/>
    <w:uiPriority w:val="99"/>
    <w:unhideWhenUsed/>
    <w:rsid w:val="0019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E96"/>
  </w:style>
  <w:style w:type="paragraph" w:styleId="a5">
    <w:name w:val="footer"/>
    <w:basedOn w:val="a"/>
    <w:link w:val="a6"/>
    <w:uiPriority w:val="99"/>
    <w:unhideWhenUsed/>
    <w:rsid w:val="0019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</cp:revision>
  <dcterms:created xsi:type="dcterms:W3CDTF">2021-03-18T09:43:00Z</dcterms:created>
  <dcterms:modified xsi:type="dcterms:W3CDTF">2021-03-18T13:07:00Z</dcterms:modified>
</cp:coreProperties>
</file>