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0B" w:rsidRPr="007B010B" w:rsidRDefault="007B010B" w:rsidP="007B010B">
      <w:pPr>
        <w:shd w:val="clear" w:color="auto" w:fill="E9D3C4"/>
        <w:spacing w:before="150"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7B010B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Объявление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    «Детская школа </w:t>
      </w:r>
      <w:proofErr w:type="gramStart"/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искусств»  с.</w:t>
      </w:r>
      <w:proofErr w:type="gramEnd"/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 Инзер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муниципального района Белорецкий район Республики Башкортостан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           (МАУ ДО «ДШИ» с. Инзер)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>    </w:t>
      </w:r>
      <w:r w:rsidRPr="007B010B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       </w:t>
      </w:r>
      <w:r w:rsidRPr="007B010B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ru-RU"/>
        </w:rPr>
        <w:t> </w:t>
      </w:r>
      <w:r w:rsidRPr="007B01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 объявляет </w:t>
      </w:r>
      <w:proofErr w:type="gramStart"/>
      <w:r w:rsidRPr="007B01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набор  на</w:t>
      </w:r>
      <w:proofErr w:type="gramEnd"/>
      <w:r w:rsidRPr="007B01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новый 2023-2024 учебный год:</w:t>
      </w:r>
    </w:p>
    <w:p w:rsidR="007B010B" w:rsidRPr="007B010B" w:rsidRDefault="007B010B" w:rsidP="007B010B">
      <w:pPr>
        <w:numPr>
          <w:ilvl w:val="0"/>
          <w:numId w:val="1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 дополнительным предпрофессиональным общеобразовательным программам в области музыкальных искусств:</w:t>
      </w:r>
    </w:p>
    <w:p w:rsidR="007B010B" w:rsidRPr="007B010B" w:rsidRDefault="007B010B" w:rsidP="007B010B">
      <w:pPr>
        <w:numPr>
          <w:ilvl w:val="1"/>
          <w:numId w:val="1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Фортепиано</w:t>
      </w: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 w:rsidRPr="007B010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–</w:t>
      </w:r>
    </w:p>
    <w:p w:rsidR="007B010B" w:rsidRPr="007B010B" w:rsidRDefault="007B010B" w:rsidP="007B010B">
      <w:pPr>
        <w:numPr>
          <w:ilvl w:val="2"/>
          <w:numId w:val="1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срок освоения программы составляет 8(9) лет (для детей, поступающих в первый класс в возрасте </w:t>
      </w: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 </w:t>
      </w: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шести лет шести месяцев до девяти лет</w:t>
      </w:r>
    </w:p>
    <w:p w:rsidR="007B010B" w:rsidRPr="007B010B" w:rsidRDefault="007B010B" w:rsidP="007B010B">
      <w:pPr>
        <w:numPr>
          <w:ilvl w:val="1"/>
          <w:numId w:val="1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Народные инструменты  </w:t>
      </w:r>
      <w:proofErr w:type="gramStart"/>
      <w:r w:rsidRPr="007B010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  (</w:t>
      </w:r>
      <w:proofErr w:type="gramEnd"/>
      <w:r w:rsidRPr="007B010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Баян, аккордеон, домра, гитара)</w:t>
      </w:r>
    </w:p>
    <w:p w:rsidR="007B010B" w:rsidRPr="007B010B" w:rsidRDefault="007B010B" w:rsidP="007B010B">
      <w:pPr>
        <w:numPr>
          <w:ilvl w:val="2"/>
          <w:numId w:val="1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для детей, поступающих в первый класс в возрасте </w:t>
      </w: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 </w:t>
      </w: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десяти до двенадцати лет</w:t>
      </w: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срок освоения программы составляет </w:t>
      </w: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5(6) лет</w:t>
      </w: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7B010B" w:rsidRPr="007B010B" w:rsidRDefault="007B010B" w:rsidP="007B010B">
      <w:pPr>
        <w:numPr>
          <w:ilvl w:val="1"/>
          <w:numId w:val="1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Башкирские народные инструменты -</w:t>
      </w:r>
      <w:proofErr w:type="spellStart"/>
      <w:r w:rsidRPr="007B010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курай</w:t>
      </w:r>
      <w:proofErr w:type="spellEnd"/>
    </w:p>
    <w:p w:rsidR="007B010B" w:rsidRPr="007B010B" w:rsidRDefault="007B010B" w:rsidP="007B010B">
      <w:pPr>
        <w:numPr>
          <w:ilvl w:val="2"/>
          <w:numId w:val="1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для детей, поступающих в первый класс в возрасте </w:t>
      </w: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 </w:t>
      </w: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десяти до двенадцати лет</w:t>
      </w: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срок освоения программы составляет </w:t>
      </w: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5(6) лет</w:t>
      </w: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7B010B" w:rsidRPr="007B010B" w:rsidRDefault="007B010B" w:rsidP="007B010B">
      <w:pPr>
        <w:numPr>
          <w:ilvl w:val="2"/>
          <w:numId w:val="1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</w:p>
    <w:p w:rsidR="007B010B" w:rsidRPr="007B010B" w:rsidRDefault="007B010B" w:rsidP="007B010B">
      <w:pPr>
        <w:numPr>
          <w:ilvl w:val="0"/>
          <w:numId w:val="2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 для детей, поступающих в первый класс в возрасте </w:t>
      </w: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 восьми до десяти лет</w:t>
      </w: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срок освоения программы составляет 5 лет.</w:t>
      </w:r>
    </w:p>
    <w:p w:rsidR="007B010B" w:rsidRPr="007B010B" w:rsidRDefault="007B010B" w:rsidP="007B010B">
      <w:pPr>
        <w:numPr>
          <w:ilvl w:val="0"/>
          <w:numId w:val="3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изобразительного искусства «Живопись».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 для детей, поступающих в первый класс в возрасте </w:t>
      </w:r>
      <w:r w:rsidRPr="007B010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 восьми до десяти лет</w:t>
      </w:r>
      <w:r w:rsidRPr="007B010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срок освоения программы составляет 5(6) лет.</w:t>
      </w:r>
    </w:p>
    <w:p w:rsidR="007B010B" w:rsidRPr="007B010B" w:rsidRDefault="007B010B" w:rsidP="007B010B">
      <w:pPr>
        <w:numPr>
          <w:ilvl w:val="0"/>
          <w:numId w:val="4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По дополнительным общеразвивающим программам в области искусств:</w:t>
      </w:r>
    </w:p>
    <w:p w:rsidR="007B010B" w:rsidRPr="007B010B" w:rsidRDefault="007B010B" w:rsidP="007B010B">
      <w:pPr>
        <w:numPr>
          <w:ilvl w:val="0"/>
          <w:numId w:val="5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lastRenderedPageBreak/>
        <w:t>Сольное пение;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 xml:space="preserve">Срок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освоения  составляет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    4(5) года, возраст поступающих детей с 8-10лет;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     срок обучения -3 года, возраст поступающих 12-14 лет.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-Раннее эстетическое образование.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 </w:t>
      </w: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срок обучения-2 года, возраст поступающих 6-7 лет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Прием заявлений</w:t>
      </w:r>
      <w:r w:rsidRPr="007B010B">
        <w:rPr>
          <w:rFonts w:ascii="Segoe UI" w:eastAsia="Times New Roman" w:hAnsi="Segoe UI" w:cs="Segoe UI"/>
          <w:color w:val="000080"/>
          <w:sz w:val="21"/>
          <w:szCs w:val="21"/>
          <w:lang w:eastAsia="ru-RU"/>
        </w:rPr>
        <w:t> </w:t>
      </w: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с 15 апреля по 15 мая с 09.00 до 17.00 по рабочим дням.  </w:t>
      </w:r>
      <w:r w:rsidRPr="007B010B">
        <w:rPr>
          <w:rFonts w:ascii="Segoe UI" w:eastAsia="Times New Roman" w:hAnsi="Segoe UI" w:cs="Segoe UI"/>
          <w:color w:val="000080"/>
          <w:sz w:val="21"/>
          <w:szCs w:val="21"/>
          <w:lang w:eastAsia="ru-RU"/>
        </w:rPr>
        <w:t>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По вопросам приёма документов обращаться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к  </w:t>
      </w:r>
      <w:proofErr w:type="spell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документоведу</w:t>
      </w:r>
      <w:proofErr w:type="spellEnd"/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                              МАУ ДО «ДШИ» с. Инзер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 xml:space="preserve">        Фазыловой Светлане </w:t>
      </w:r>
      <w:proofErr w:type="spellStart"/>
      <w:proofErr w:type="gramStart"/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Шамильевне</w:t>
      </w:r>
      <w:proofErr w:type="spellEnd"/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:  т.</w:t>
      </w:r>
      <w:proofErr w:type="gramEnd"/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 xml:space="preserve"> 8-(34792)7-25-48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При подаче заявлений необходимо предоставить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Следующие документы:   </w:t>
      </w:r>
    </w:p>
    <w:p w:rsidR="007B010B" w:rsidRPr="007B010B" w:rsidRDefault="007B010B" w:rsidP="007B010B">
      <w:pPr>
        <w:numPr>
          <w:ilvl w:val="0"/>
          <w:numId w:val="6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Заявление от имени родителя (форма заявления);</w:t>
      </w:r>
    </w:p>
    <w:p w:rsidR="007B010B" w:rsidRPr="007B010B" w:rsidRDefault="007B010B" w:rsidP="007B010B">
      <w:pPr>
        <w:numPr>
          <w:ilvl w:val="0"/>
          <w:numId w:val="6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Документ, удостоверяющий личность родителя (законного представителя).</w:t>
      </w:r>
    </w:p>
    <w:p w:rsidR="007B010B" w:rsidRPr="007B010B" w:rsidRDefault="007B010B" w:rsidP="007B010B">
      <w:pPr>
        <w:numPr>
          <w:ilvl w:val="0"/>
          <w:numId w:val="6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Свидетельство о рождении (копия)</w:t>
      </w:r>
    </w:p>
    <w:p w:rsidR="007B010B" w:rsidRPr="007B010B" w:rsidRDefault="007B010B" w:rsidP="007B010B">
      <w:pPr>
        <w:numPr>
          <w:ilvl w:val="0"/>
          <w:numId w:val="6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ИНН ребёнка (копия);</w:t>
      </w:r>
    </w:p>
    <w:p w:rsidR="007B010B" w:rsidRPr="007B010B" w:rsidRDefault="007B010B" w:rsidP="007B010B">
      <w:pPr>
        <w:numPr>
          <w:ilvl w:val="0"/>
          <w:numId w:val="6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СНИЛС ребёнка (копия)</w:t>
      </w:r>
    </w:p>
    <w:p w:rsidR="007B010B" w:rsidRPr="007B010B" w:rsidRDefault="007B010B" w:rsidP="007B010B">
      <w:pPr>
        <w:numPr>
          <w:ilvl w:val="0"/>
          <w:numId w:val="6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Фотография ребёнка 3×4 2 шт.</w:t>
      </w:r>
    </w:p>
    <w:p w:rsidR="007B010B" w:rsidRPr="007B010B" w:rsidRDefault="007B010B" w:rsidP="007B010B">
      <w:pPr>
        <w:numPr>
          <w:ilvl w:val="0"/>
          <w:numId w:val="6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8"/>
          <w:szCs w:val="28"/>
          <w:lang w:eastAsia="ru-RU"/>
        </w:rPr>
        <w:t>Медицинская справка от педиатра (о том, что ребенок здоров, не имеет противопоказаний для занятий в музыкальной школе (для поступающих на отделение хореографии).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Лица, имеющие особые права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при  поступлении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в образовательные учреждения, установленные законодательством Российской Федерации, представляют по своему  усмотрению оригинал или ксерокопию соответствующих документов при  подаче заявления.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Лица с ограниченными возможностями здоровья при подаче заявления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представляют  по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своему усмотрению оригинал или ксерокопию одного из следующих документов:</w:t>
      </w:r>
    </w:p>
    <w:p w:rsidR="007B010B" w:rsidRPr="007B010B" w:rsidRDefault="007B010B" w:rsidP="007B010B">
      <w:pPr>
        <w:numPr>
          <w:ilvl w:val="0"/>
          <w:numId w:val="7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заключение психолого-медико-педагогической комиссии;</w:t>
      </w:r>
    </w:p>
    <w:p w:rsidR="007B010B" w:rsidRPr="007B010B" w:rsidRDefault="007B010B" w:rsidP="007B010B">
      <w:pPr>
        <w:numPr>
          <w:ilvl w:val="0"/>
          <w:numId w:val="7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lastRenderedPageBreak/>
        <w:t xml:space="preserve">справку об установлении инвалидности, выданную федеральным учреждением </w:t>
      </w:r>
      <w:proofErr w:type="spell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медикосоциальной</w:t>
      </w:r>
      <w:proofErr w:type="spell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экспертизы.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Дети – инвалиды, инвалиды I и II групп, имеющие в соответствии с Федеральным законом от 29 декабря 2012 г. № 273-ФЗ «Об образовании в Российской Федерации» право на прием в образовательные учреждения вне конкурса при условии успешного прохождения вступительных испытаний,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образовательном учреждении, выданные федеральным учреждением медико-социальной экспертизы.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 Проведение индивидуального отбора детей</w:t>
      </w:r>
      <w:r w:rsidRPr="007B010B">
        <w:rPr>
          <w:rFonts w:ascii="Segoe UI" w:eastAsia="Times New Roman" w:hAnsi="Segoe UI" w:cs="Segoe UI"/>
          <w:color w:val="000080"/>
          <w:sz w:val="21"/>
          <w:szCs w:val="21"/>
          <w:lang w:eastAsia="ru-RU"/>
        </w:rPr>
        <w:t> –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                       6,7 июня с 10.00-16.00 ч. (без перерыва)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     Зачисление детей</w:t>
      </w:r>
      <w:r w:rsidRPr="007B010B">
        <w:rPr>
          <w:rFonts w:ascii="Segoe UI" w:eastAsia="Times New Roman" w:hAnsi="Segoe UI" w:cs="Segoe UI"/>
          <w:color w:val="000080"/>
          <w:sz w:val="21"/>
          <w:szCs w:val="21"/>
          <w:lang w:eastAsia="ru-RU"/>
        </w:rPr>
        <w:t> </w:t>
      </w: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– 9 июня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                     Критерии индивидуального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отбора  поступающих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:</w:t>
      </w:r>
    </w:p>
    <w:p w:rsidR="007B010B" w:rsidRPr="007B010B" w:rsidRDefault="007B010B" w:rsidP="007B010B">
      <w:pPr>
        <w:numPr>
          <w:ilvl w:val="0"/>
          <w:numId w:val="8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По дополнительным предпрофессиональным общеобразовательным программам в области музыкальных искусств «Фортепиано», «Народные инструменты»: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</w:t>
      </w: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Музыкальные способности:</w:t>
      </w:r>
    </w:p>
    <w:p w:rsidR="007B010B" w:rsidRPr="007B010B" w:rsidRDefault="007B010B" w:rsidP="007B010B">
      <w:pPr>
        <w:numPr>
          <w:ilvl w:val="0"/>
          <w:numId w:val="9"/>
        </w:numPr>
        <w:shd w:val="clear" w:color="auto" w:fill="E9D3C4"/>
        <w:spacing w:after="0" w:line="240" w:lineRule="auto"/>
        <w:ind w:left="1440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</w:p>
    <w:p w:rsidR="007B010B" w:rsidRPr="007B010B" w:rsidRDefault="007B010B" w:rsidP="007B010B">
      <w:pPr>
        <w:numPr>
          <w:ilvl w:val="1"/>
          <w:numId w:val="9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Хорошо развитый музыкальный слух</w:t>
      </w:r>
    </w:p>
    <w:p w:rsidR="007B010B" w:rsidRPr="007B010B" w:rsidRDefault="007B010B" w:rsidP="007B010B">
      <w:pPr>
        <w:numPr>
          <w:ilvl w:val="1"/>
          <w:numId w:val="9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Чистое интонирование в пении</w:t>
      </w:r>
    </w:p>
    <w:p w:rsidR="007B010B" w:rsidRPr="007B010B" w:rsidRDefault="007B010B" w:rsidP="007B010B">
      <w:pPr>
        <w:numPr>
          <w:ilvl w:val="1"/>
          <w:numId w:val="9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Чувство музыкального ритма</w:t>
      </w:r>
    </w:p>
    <w:p w:rsidR="007B010B" w:rsidRPr="007B010B" w:rsidRDefault="007B010B" w:rsidP="007B010B">
      <w:pPr>
        <w:numPr>
          <w:ilvl w:val="1"/>
          <w:numId w:val="9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Музыкальная память</w:t>
      </w:r>
    </w:p>
    <w:p w:rsidR="007B010B" w:rsidRPr="007B010B" w:rsidRDefault="007B010B" w:rsidP="007B010B">
      <w:pPr>
        <w:numPr>
          <w:ilvl w:val="0"/>
          <w:numId w:val="9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Предрасположенность к        занятиям    искусством </w:t>
      </w: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(творческая          фантазия, эмоциональная отзывчивость) </w:t>
      </w:r>
    </w:p>
    <w:p w:rsidR="007B010B" w:rsidRPr="007B010B" w:rsidRDefault="007B010B" w:rsidP="007B010B">
      <w:pPr>
        <w:numPr>
          <w:ilvl w:val="0"/>
          <w:numId w:val="9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Исполнительские данные:</w:t>
      </w:r>
    </w:p>
    <w:p w:rsidR="007B010B" w:rsidRPr="007B010B" w:rsidRDefault="007B010B" w:rsidP="007B010B">
      <w:pPr>
        <w:numPr>
          <w:ilvl w:val="1"/>
          <w:numId w:val="9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Физически здоровые руки </w:t>
      </w: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 </w:t>
      </w: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</w:t>
      </w:r>
    </w:p>
    <w:p w:rsidR="007B010B" w:rsidRPr="007B010B" w:rsidRDefault="007B010B" w:rsidP="007B010B">
      <w:pPr>
        <w:numPr>
          <w:ilvl w:val="1"/>
          <w:numId w:val="9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Быстрота двигательных реакций</w:t>
      </w:r>
    </w:p>
    <w:p w:rsidR="007B010B" w:rsidRPr="007B010B" w:rsidRDefault="007B010B" w:rsidP="007B010B">
      <w:pPr>
        <w:numPr>
          <w:ilvl w:val="1"/>
          <w:numId w:val="9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Природная гибкость мышц 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i/>
          <w:iCs/>
          <w:color w:val="000080"/>
          <w:sz w:val="21"/>
          <w:szCs w:val="21"/>
          <w:lang w:eastAsia="ru-RU"/>
        </w:rPr>
        <w:t> </w:t>
      </w:r>
      <w:r w:rsidRPr="007B010B">
        <w:rPr>
          <w:rFonts w:ascii="Segoe UI" w:eastAsia="Times New Roman" w:hAnsi="Segoe UI" w:cs="Segoe UI"/>
          <w:color w:val="000080"/>
          <w:sz w:val="21"/>
          <w:szCs w:val="21"/>
          <w:lang w:eastAsia="ru-RU"/>
        </w:rPr>
        <w:t> </w:t>
      </w: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Содержание вступительного прослушивания: </w:t>
      </w:r>
      <w:r w:rsidRPr="007B010B">
        <w:rPr>
          <w:rFonts w:ascii="Segoe UI" w:eastAsia="Times New Roman" w:hAnsi="Segoe UI" w:cs="Segoe UI"/>
          <w:color w:val="000080"/>
          <w:sz w:val="21"/>
          <w:szCs w:val="21"/>
          <w:lang w:eastAsia="ru-RU"/>
        </w:rPr>
        <w:t> </w:t>
      </w:r>
    </w:p>
    <w:p w:rsidR="007B010B" w:rsidRPr="007B010B" w:rsidRDefault="007B010B" w:rsidP="007B010B">
      <w:pPr>
        <w:numPr>
          <w:ilvl w:val="0"/>
          <w:numId w:val="10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Музыкальный слух: чистота интонации в исполняемой песне, точное повторение предложенной мелодии или отдельных звуков, определении количества звуков в гармоническом сочетании.</w:t>
      </w:r>
    </w:p>
    <w:p w:rsidR="007B010B" w:rsidRPr="007B010B" w:rsidRDefault="007B010B" w:rsidP="007B010B">
      <w:pPr>
        <w:numPr>
          <w:ilvl w:val="0"/>
          <w:numId w:val="10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Чувство ритма: точное повторение предложенного ритмического рисунка.</w:t>
      </w:r>
    </w:p>
    <w:p w:rsidR="007B010B" w:rsidRPr="007B010B" w:rsidRDefault="007B010B" w:rsidP="007B010B">
      <w:pPr>
        <w:numPr>
          <w:ilvl w:val="0"/>
          <w:numId w:val="10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Музыкальная память: умение запомнить и после точно повторить мелодию после проигрывания.</w:t>
      </w:r>
    </w:p>
    <w:p w:rsidR="007B010B" w:rsidRPr="007B010B" w:rsidRDefault="007B010B" w:rsidP="007B010B">
      <w:pPr>
        <w:numPr>
          <w:ilvl w:val="0"/>
          <w:numId w:val="10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Эмоциональность: общительность, способность идти на контакт, выразительность исполнения. Оценка эмоциональности является дополнительной в определении личностных качеств поступающего.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</w:t>
      </w:r>
      <w:r w:rsidRPr="007B010B">
        <w:rPr>
          <w:rFonts w:ascii="Segoe UI" w:eastAsia="Times New Roman" w:hAnsi="Segoe UI" w:cs="Segoe UI"/>
          <w:color w:val="000080"/>
          <w:sz w:val="21"/>
          <w:szCs w:val="21"/>
          <w:lang w:eastAsia="ru-RU"/>
        </w:rPr>
        <w:t> </w:t>
      </w: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По дополнительной предпрофессиональной общеобразовательной программе в области хореографического искусства «Хореографическое творчество»:</w:t>
      </w:r>
    </w:p>
    <w:p w:rsidR="007B010B" w:rsidRPr="007B010B" w:rsidRDefault="007B010B" w:rsidP="007B010B">
      <w:pPr>
        <w:numPr>
          <w:ilvl w:val="0"/>
          <w:numId w:val="11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lastRenderedPageBreak/>
        <w:t>Профессиональные физические и пластические данные: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–  </w:t>
      </w:r>
      <w:proofErr w:type="spell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выворотность</w:t>
      </w:r>
      <w:proofErr w:type="spell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ног;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–  гибкость тела;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–  прыжок;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–  корпус.</w:t>
      </w:r>
    </w:p>
    <w:p w:rsidR="007B010B" w:rsidRPr="007B010B" w:rsidRDefault="007B010B" w:rsidP="007B010B">
      <w:pPr>
        <w:numPr>
          <w:ilvl w:val="0"/>
          <w:numId w:val="12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Музыкально-ритмические и координационные способности. Точное повторение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ритмического рисунка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предложенного членом комиссии.</w:t>
      </w:r>
    </w:p>
    <w:p w:rsidR="007B010B" w:rsidRPr="007B010B" w:rsidRDefault="007B010B" w:rsidP="007B010B">
      <w:pPr>
        <w:numPr>
          <w:ilvl w:val="0"/>
          <w:numId w:val="12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Внешние сценические данные. Формы, пропорции тела и осанка изучается визуально.</w:t>
      </w:r>
    </w:p>
    <w:p w:rsidR="007B010B" w:rsidRPr="007B010B" w:rsidRDefault="007B010B" w:rsidP="007B010B">
      <w:pPr>
        <w:numPr>
          <w:ilvl w:val="0"/>
          <w:numId w:val="12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Творческие способности. Эмоциональность, выразительность исполнения, общительность, способность идти на контакт.</w:t>
      </w:r>
    </w:p>
    <w:p w:rsidR="007B010B" w:rsidRPr="007B010B" w:rsidRDefault="007B010B" w:rsidP="007B010B">
      <w:pPr>
        <w:numPr>
          <w:ilvl w:val="0"/>
          <w:numId w:val="12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По дополнительной предпрофессиональной общеобразовательной программе в области изобразительного искусства «Живопись»:</w:t>
      </w:r>
    </w:p>
    <w:p w:rsidR="007B010B" w:rsidRPr="007B010B" w:rsidRDefault="007B010B" w:rsidP="007B010B">
      <w:pPr>
        <w:numPr>
          <w:ilvl w:val="0"/>
          <w:numId w:val="12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Собственные рисунки поступающего в ДШИ.</w:t>
      </w:r>
    </w:p>
    <w:p w:rsidR="007B010B" w:rsidRPr="007B010B" w:rsidRDefault="007B010B" w:rsidP="007B010B">
      <w:pPr>
        <w:numPr>
          <w:ilvl w:val="0"/>
          <w:numId w:val="12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Навыки: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–  организация плоскости листа;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color w:val="000080"/>
          <w:sz w:val="21"/>
          <w:szCs w:val="21"/>
          <w:lang w:eastAsia="ru-RU"/>
        </w:rPr>
        <w:t>–</w:t>
      </w: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 передача формы и характера, пропорций предмета;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–   компоновка в листе.</w:t>
      </w:r>
    </w:p>
    <w:p w:rsidR="007B010B" w:rsidRPr="007B010B" w:rsidRDefault="007B010B" w:rsidP="007B010B">
      <w:pPr>
        <w:numPr>
          <w:ilvl w:val="0"/>
          <w:numId w:val="13"/>
        </w:numPr>
        <w:shd w:val="clear" w:color="auto" w:fill="E9D3C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Наличие творческой инициативы, понимания выразительности,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         цветового и композиционного решения.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        Оригинальность сюжета.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color w:val="00008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Система и критерии оценок творческих способностей, позволяющих определить необходимый уровень и имеющиеся навыки поступающих: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Оценки выставляются по 5-балльной системе, дифференцированно по каждому разделу проверки данных (слух, ритм, голос и память).                                      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Суммарное количество полученных оценок соответствует количеству набранных при отборе баллов. Максимально возможное количество баллов – 20. 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 «5» – чистое интонирование; музыкальность, артистичность исполнения приготовленной ребёнком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определение  настроения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и художественного образа услышанного музыкального фрагмента; 100%-я приспособленность игрового аппарата ребёнка к инструменту.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lastRenderedPageBreak/>
        <w:t> «4» –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   настроения и художественного образа услышанного музыкального фрагмента со 2-3 попытки; 80%-я приспособленность игрового аппарата ребёнка к инструменту.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«3» – небольшие отклонения в мелодической линии, интонационная и ритмическая неточность исполнения приготовленной </w:t>
      </w:r>
      <w:proofErr w:type="spell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ребѐнком</w:t>
      </w:r>
      <w:proofErr w:type="spell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определение  настроения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и художественного образа услышанного музыкального фрагмента с 4-5 попытки; 70%-я приспособленность игрового аппарата </w:t>
      </w:r>
      <w:proofErr w:type="spell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ребѐнка</w:t>
      </w:r>
      <w:proofErr w:type="spell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к инструменту.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«2» – ребёнок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не  интонирует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, не чувствует движения мелодии, ритмический рисунок приготовленной песни полностью </w:t>
      </w:r>
      <w:proofErr w:type="spell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искажѐн</w:t>
      </w:r>
      <w:proofErr w:type="spell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</w:t>
      </w:r>
      <w:proofErr w:type="spell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ребѐнка</w:t>
      </w:r>
      <w:proofErr w:type="spell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не приспособлен к инструменту.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«1» – ребёнок отказывается от предложенных творческих заданий.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Приёмное  прослушивание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и  собеседование проводится без присутствия родителей (законных представителей) и посторонних лиц.                                    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По окончании вступительных испытаний заседает комиссия по отбору, где обсуждается каждая кандидатура, оцениваются музыкальные данные поступающих (см. Положение «Правила приема в МАУ ДО «ДШИ» с. Инзер обучающихся по дополнительным предпрофессиональным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общеобразовательным  программам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 в области искусств»). 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                                   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Информация о наборе детей на дополнительные общеразвивающие программы     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   Дополнительные общеразвивающие программы способствуют эстетическому воспитанию граждан и реализуются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в МАУ ДО «ДШИ» с. Инзер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Поступающие на обучение по общеразвивающим программам в приёмную комиссию сдают документы по установленной форме и не проходят отборочный тур.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Сроки подачи заявления и зачисления в школу совпадают с общими сроками работы приемной комиссии.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u w:val="single"/>
          <w:lang w:eastAsia="ru-RU"/>
        </w:rPr>
        <w:t> Подача апелляции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lastRenderedPageBreak/>
        <w:t>      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представители)  поступающих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,  не согласные с решением комиссии по отбору поступающих.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Апелляционная    комиссия    принимает решение     о          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 xml:space="preserve">                     УВАЖАЕМЫЕ </w:t>
      </w:r>
      <w:proofErr w:type="gramStart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РОДИТЕЛИ  (</w:t>
      </w:r>
      <w:proofErr w:type="gramEnd"/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ЗАКОННЫ ПРЕДСТАВИТЕЛИ)   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                            И ПОСТУПАЮЩИЕ В МАУ ДО «ДШИ» с. Инзер!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i/>
          <w:iCs/>
          <w:color w:val="000080"/>
          <w:sz w:val="21"/>
          <w:szCs w:val="21"/>
          <w:lang w:eastAsia="ru-RU"/>
        </w:rPr>
        <w:t>     </w:t>
      </w: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 xml:space="preserve">На сайте МАУ ДО «ДШИ» с. </w:t>
      </w:r>
      <w:proofErr w:type="gramStart"/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Инзер  </w:t>
      </w:r>
      <w:r w:rsidRPr="007B010B">
        <w:rPr>
          <w:rFonts w:ascii="Segoe UI" w:eastAsia="Times New Roman" w:hAnsi="Segoe UI" w:cs="Segoe UI"/>
          <w:b/>
          <w:bCs/>
          <w:color w:val="000080"/>
          <w:sz w:val="21"/>
          <w:szCs w:val="21"/>
          <w:lang w:eastAsia="ru-RU"/>
        </w:rPr>
        <w:t>https://inzer-dshi.ru</w:t>
      </w: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/</w:t>
      </w:r>
      <w:proofErr w:type="gramEnd"/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 в разделе «Сведения об образовательной организации» (подраздел «Документы», рубрика «Учредительные документы») и на информационном стенде школы,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      Вы можете ознакомиться с уставом, лицензией на осуществление образовательной деятельности (с приложениями), Правилами приема, перевода, отчисления и восстановления учащихся.</w:t>
      </w:r>
    </w:p>
    <w:p w:rsidR="007B010B" w:rsidRPr="007B010B" w:rsidRDefault="007B010B" w:rsidP="007B010B">
      <w:pPr>
        <w:shd w:val="clear" w:color="auto" w:fill="E9D3C4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7B010B">
        <w:rPr>
          <w:rFonts w:ascii="Segoe UI" w:eastAsia="Times New Roman" w:hAnsi="Segoe UI" w:cs="Segoe UI"/>
          <w:b/>
          <w:bCs/>
          <w:i/>
          <w:iCs/>
          <w:color w:val="000080"/>
          <w:sz w:val="21"/>
          <w:szCs w:val="21"/>
          <w:lang w:eastAsia="ru-RU"/>
        </w:rPr>
        <w:t>    Порядком отбора детей в МАУ ДО «ДШИ» с. Инзер   в целях обучения по дополнительным предпрофессиональным и общеразвивающим программам в области искусств.</w:t>
      </w:r>
    </w:p>
    <w:p w:rsidR="00A903C0" w:rsidRDefault="00A903C0">
      <w:bookmarkStart w:id="0" w:name="_GoBack"/>
      <w:bookmarkEnd w:id="0"/>
    </w:p>
    <w:sectPr w:rsidR="00A9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4624"/>
    <w:multiLevelType w:val="multilevel"/>
    <w:tmpl w:val="4BE4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B3E5A"/>
    <w:multiLevelType w:val="multilevel"/>
    <w:tmpl w:val="8A4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94F7B"/>
    <w:multiLevelType w:val="multilevel"/>
    <w:tmpl w:val="C1A8C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600E9"/>
    <w:multiLevelType w:val="multilevel"/>
    <w:tmpl w:val="1212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C2D1E"/>
    <w:multiLevelType w:val="multilevel"/>
    <w:tmpl w:val="2FEA8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83D5D"/>
    <w:multiLevelType w:val="multilevel"/>
    <w:tmpl w:val="9E84D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7713E"/>
    <w:multiLevelType w:val="multilevel"/>
    <w:tmpl w:val="4836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C0390"/>
    <w:multiLevelType w:val="multilevel"/>
    <w:tmpl w:val="9564A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5089E"/>
    <w:multiLevelType w:val="multilevel"/>
    <w:tmpl w:val="7404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60060"/>
    <w:multiLevelType w:val="multilevel"/>
    <w:tmpl w:val="0C6C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D41DD"/>
    <w:multiLevelType w:val="multilevel"/>
    <w:tmpl w:val="EAEC0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A536D"/>
    <w:multiLevelType w:val="multilevel"/>
    <w:tmpl w:val="676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37B5D"/>
    <w:multiLevelType w:val="multilevel"/>
    <w:tmpl w:val="009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40"/>
    <w:rsid w:val="00482B40"/>
    <w:rsid w:val="007B010B"/>
    <w:rsid w:val="00A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8864A-1C86-42F2-85A2-871521C4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1665</Words>
  <Characters>9494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muschkola@outlook.com</dc:creator>
  <cp:keywords/>
  <dc:description/>
  <cp:lastModifiedBy>muschkola@outlook.com</cp:lastModifiedBy>
  <cp:revision>3</cp:revision>
  <dcterms:created xsi:type="dcterms:W3CDTF">2024-04-01T04:56:00Z</dcterms:created>
  <dcterms:modified xsi:type="dcterms:W3CDTF">2024-04-01T04:57:00Z</dcterms:modified>
</cp:coreProperties>
</file>